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5E77" w14:textId="22074661" w:rsidR="007B151A" w:rsidRDefault="009C186F" w:rsidP="009C186F">
      <w:pPr>
        <w:jc w:val="center"/>
        <w:rPr>
          <w:rFonts w:eastAsia="方正小标宋_GBK"/>
          <w:sz w:val="32"/>
          <w:szCs w:val="32"/>
        </w:rPr>
      </w:pPr>
      <w:r w:rsidRPr="009C186F">
        <w:rPr>
          <w:rFonts w:eastAsia="方正小标宋_GBK" w:hint="eastAsia"/>
          <w:sz w:val="32"/>
          <w:szCs w:val="32"/>
        </w:rPr>
        <w:t>广州城市理工学院学生会工作部门岗位介绍</w:t>
      </w:r>
    </w:p>
    <w:p w14:paraId="0C23C40B" w14:textId="07828EA8" w:rsidR="009C186F" w:rsidRPr="009C186F" w:rsidRDefault="009C186F" w:rsidP="009C186F">
      <w:pPr>
        <w:pStyle w:val="a3"/>
        <w:numPr>
          <w:ilvl w:val="0"/>
          <w:numId w:val="1"/>
        </w:numPr>
        <w:ind w:firstLineChars="0"/>
        <w:rPr>
          <w:rFonts w:eastAsia="宋体"/>
          <w:sz w:val="28"/>
          <w:szCs w:val="28"/>
        </w:rPr>
      </w:pPr>
      <w:r w:rsidRPr="009C186F">
        <w:rPr>
          <w:rFonts w:eastAsia="宋体" w:hint="eastAsia"/>
          <w:sz w:val="28"/>
          <w:szCs w:val="28"/>
        </w:rPr>
        <w:t>选拔岗位</w:t>
      </w:r>
    </w:p>
    <w:p w14:paraId="6EC49B31" w14:textId="0CE5E385" w:rsidR="009C186F" w:rsidRDefault="009C186F" w:rsidP="009C186F">
      <w:pPr>
        <w:pStyle w:val="a3"/>
        <w:numPr>
          <w:ilvl w:val="0"/>
          <w:numId w:val="2"/>
        </w:numPr>
        <w:ind w:firstLineChars="0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主席团成员</w:t>
      </w:r>
      <w:r>
        <w:rPr>
          <w:rFonts w:eastAsia="宋体" w:hint="eastAsia"/>
          <w:sz w:val="28"/>
          <w:szCs w:val="28"/>
        </w:rPr>
        <w:t>5</w:t>
      </w:r>
      <w:r>
        <w:rPr>
          <w:rFonts w:eastAsia="宋体" w:hint="eastAsia"/>
          <w:sz w:val="28"/>
          <w:szCs w:val="28"/>
        </w:rPr>
        <w:t>名</w:t>
      </w:r>
    </w:p>
    <w:p w14:paraId="3CEA8B11" w14:textId="447A09AE" w:rsidR="009C186F" w:rsidRDefault="009C186F" w:rsidP="009C186F">
      <w:pPr>
        <w:pStyle w:val="a3"/>
        <w:numPr>
          <w:ilvl w:val="0"/>
          <w:numId w:val="2"/>
        </w:numPr>
        <w:ind w:firstLineChars="0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综合事务部负责人</w:t>
      </w:r>
      <w:r>
        <w:rPr>
          <w:rFonts w:eastAsia="宋体" w:hint="eastAsia"/>
          <w:sz w:val="28"/>
          <w:szCs w:val="28"/>
        </w:rPr>
        <w:t>3</w:t>
      </w:r>
      <w:r>
        <w:rPr>
          <w:rFonts w:eastAsia="宋体" w:hint="eastAsia"/>
          <w:sz w:val="28"/>
          <w:szCs w:val="28"/>
        </w:rPr>
        <w:t>名</w:t>
      </w:r>
    </w:p>
    <w:p w14:paraId="18D22CA8" w14:textId="1A2424F8" w:rsidR="009C186F" w:rsidRDefault="009C186F" w:rsidP="009C186F">
      <w:pPr>
        <w:pStyle w:val="a3"/>
        <w:numPr>
          <w:ilvl w:val="0"/>
          <w:numId w:val="2"/>
        </w:numPr>
        <w:ind w:firstLineChars="0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联络拓展部负责人</w:t>
      </w:r>
      <w:r>
        <w:rPr>
          <w:rFonts w:eastAsia="宋体" w:hint="eastAsia"/>
          <w:sz w:val="28"/>
          <w:szCs w:val="28"/>
        </w:rPr>
        <w:t>3</w:t>
      </w:r>
      <w:r>
        <w:rPr>
          <w:rFonts w:eastAsia="宋体" w:hint="eastAsia"/>
          <w:sz w:val="28"/>
          <w:szCs w:val="28"/>
        </w:rPr>
        <w:t>名</w:t>
      </w:r>
    </w:p>
    <w:p w14:paraId="77AB0712" w14:textId="1FDA6823" w:rsidR="009C186F" w:rsidRDefault="009C186F" w:rsidP="009C186F">
      <w:pPr>
        <w:pStyle w:val="a3"/>
        <w:numPr>
          <w:ilvl w:val="0"/>
          <w:numId w:val="2"/>
        </w:numPr>
        <w:ind w:firstLineChars="0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文化宣传部负责人</w:t>
      </w:r>
      <w:r>
        <w:rPr>
          <w:rFonts w:eastAsia="宋体" w:hint="eastAsia"/>
          <w:sz w:val="28"/>
          <w:szCs w:val="28"/>
        </w:rPr>
        <w:t>3</w:t>
      </w:r>
      <w:r>
        <w:rPr>
          <w:rFonts w:eastAsia="宋体" w:hint="eastAsia"/>
          <w:sz w:val="28"/>
          <w:szCs w:val="28"/>
        </w:rPr>
        <w:t>名</w:t>
      </w:r>
    </w:p>
    <w:p w14:paraId="18D9B912" w14:textId="70197D9B" w:rsidR="009C186F" w:rsidRDefault="009C186F" w:rsidP="009C186F">
      <w:pPr>
        <w:pStyle w:val="a3"/>
        <w:numPr>
          <w:ilvl w:val="0"/>
          <w:numId w:val="2"/>
        </w:numPr>
        <w:ind w:firstLineChars="0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学业发展部负责人</w:t>
      </w:r>
      <w:r>
        <w:rPr>
          <w:rFonts w:eastAsia="宋体" w:hint="eastAsia"/>
          <w:sz w:val="28"/>
          <w:szCs w:val="28"/>
        </w:rPr>
        <w:t>3</w:t>
      </w:r>
      <w:r>
        <w:rPr>
          <w:rFonts w:eastAsia="宋体" w:hint="eastAsia"/>
          <w:sz w:val="28"/>
          <w:szCs w:val="28"/>
        </w:rPr>
        <w:t>名</w:t>
      </w:r>
    </w:p>
    <w:p w14:paraId="1CF4A7A2" w14:textId="7DD42D70" w:rsidR="009C186F" w:rsidRDefault="009C186F" w:rsidP="009C186F">
      <w:pPr>
        <w:pStyle w:val="a3"/>
        <w:numPr>
          <w:ilvl w:val="0"/>
          <w:numId w:val="2"/>
        </w:numPr>
        <w:ind w:firstLineChars="0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权益调研部负责人</w:t>
      </w:r>
      <w:r>
        <w:rPr>
          <w:rFonts w:eastAsia="宋体" w:hint="eastAsia"/>
          <w:sz w:val="28"/>
          <w:szCs w:val="28"/>
        </w:rPr>
        <w:t>3</w:t>
      </w:r>
      <w:r>
        <w:rPr>
          <w:rFonts w:eastAsia="宋体" w:hint="eastAsia"/>
          <w:sz w:val="28"/>
          <w:szCs w:val="28"/>
        </w:rPr>
        <w:t>名</w:t>
      </w:r>
    </w:p>
    <w:p w14:paraId="4FE01261" w14:textId="1420B853" w:rsidR="009C186F" w:rsidRPr="009C186F" w:rsidRDefault="009C186F" w:rsidP="009C186F">
      <w:pPr>
        <w:pStyle w:val="a3"/>
        <w:numPr>
          <w:ilvl w:val="0"/>
          <w:numId w:val="1"/>
        </w:numPr>
        <w:ind w:firstLineChars="0"/>
        <w:rPr>
          <w:rFonts w:eastAsia="宋体"/>
          <w:sz w:val="28"/>
          <w:szCs w:val="28"/>
        </w:rPr>
      </w:pPr>
      <w:r w:rsidRPr="009C186F">
        <w:rPr>
          <w:rFonts w:eastAsia="宋体" w:hint="eastAsia"/>
          <w:sz w:val="28"/>
          <w:szCs w:val="28"/>
        </w:rPr>
        <w:t>岗位职责介绍</w:t>
      </w:r>
    </w:p>
    <w:p w14:paraId="2FA62686" w14:textId="07E2EA9D" w:rsidR="009C186F" w:rsidRDefault="009C186F" w:rsidP="009C186F">
      <w:pPr>
        <w:pStyle w:val="a3"/>
        <w:numPr>
          <w:ilvl w:val="0"/>
          <w:numId w:val="3"/>
        </w:numPr>
        <w:ind w:firstLineChars="0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主席团成员：</w:t>
      </w:r>
      <w:r w:rsidRPr="009C186F">
        <w:rPr>
          <w:rFonts w:eastAsia="宋体" w:hint="eastAsia"/>
          <w:sz w:val="28"/>
          <w:szCs w:val="28"/>
        </w:rPr>
        <w:t>实行主席团轮值制度，学生会主席团集体负责学生会重大事项，不设主席、副主席，设执行主席，执行主席由主席团成员轮值担任，以学期为一个轮值周期，执行主席负责召集会议、牵头日常工作。</w:t>
      </w:r>
    </w:p>
    <w:p w14:paraId="756E6ED2" w14:textId="77777777" w:rsidR="009C186F" w:rsidRPr="009C186F" w:rsidRDefault="009C186F" w:rsidP="009C186F">
      <w:pPr>
        <w:pStyle w:val="a3"/>
        <w:numPr>
          <w:ilvl w:val="0"/>
          <w:numId w:val="3"/>
        </w:numPr>
        <w:ind w:firstLineChars="0"/>
        <w:rPr>
          <w:rFonts w:eastAsia="宋体"/>
          <w:sz w:val="28"/>
          <w:szCs w:val="28"/>
        </w:rPr>
      </w:pPr>
      <w:r w:rsidRPr="009C186F">
        <w:rPr>
          <w:rFonts w:eastAsia="宋体" w:hint="eastAsia"/>
          <w:sz w:val="28"/>
          <w:szCs w:val="28"/>
        </w:rPr>
        <w:t>综合事务部：负责校学生会内部办公事务和后勤工作。负责校学生会档案整理、事务督办、制度修订、会议筹备等工作；负责校学生会工作人员管理培养、绩效考核机制建立；负责学生会组织成员的选拔、考察、培训、评价等工作，建立并完善述职评议制度；负责学生会组织建设工作，负责对学院学生代表大会材料进行审批、组织章程材料进行核准。</w:t>
      </w:r>
    </w:p>
    <w:p w14:paraId="289E735D" w14:textId="4AC7C492" w:rsidR="009C186F" w:rsidRPr="009C186F" w:rsidRDefault="009C186F" w:rsidP="009C186F">
      <w:pPr>
        <w:pStyle w:val="a3"/>
        <w:numPr>
          <w:ilvl w:val="0"/>
          <w:numId w:val="3"/>
        </w:numPr>
        <w:ind w:firstLineChars="0"/>
        <w:rPr>
          <w:rFonts w:eastAsia="宋体"/>
          <w:sz w:val="28"/>
          <w:szCs w:val="28"/>
        </w:rPr>
      </w:pPr>
      <w:r w:rsidRPr="009C186F">
        <w:rPr>
          <w:rFonts w:eastAsia="宋体"/>
          <w:sz w:val="28"/>
          <w:szCs w:val="28"/>
        </w:rPr>
        <w:t>联络拓展部：负责校学生会对外联络工作。负责建立与学院学生会、班级的联系机制，深化与学生组织的交流联络；</w:t>
      </w:r>
      <w:r w:rsidRPr="009C186F">
        <w:rPr>
          <w:rFonts w:eastAsia="宋体"/>
          <w:sz w:val="28"/>
          <w:szCs w:val="28"/>
        </w:rPr>
        <w:lastRenderedPageBreak/>
        <w:t>完善学生会活动志愿者的招募机制；组织开展校内外的交流考察活动；联系上级学联及各高校学生会组织，负责校际学生组织常规联络、来访接待工作。</w:t>
      </w:r>
    </w:p>
    <w:p w14:paraId="61BC810A" w14:textId="0F0307BF" w:rsidR="009C186F" w:rsidRPr="009C186F" w:rsidRDefault="009C186F" w:rsidP="009C186F">
      <w:pPr>
        <w:pStyle w:val="a3"/>
        <w:numPr>
          <w:ilvl w:val="0"/>
          <w:numId w:val="3"/>
        </w:numPr>
        <w:ind w:firstLineChars="0"/>
        <w:rPr>
          <w:rFonts w:eastAsia="宋体"/>
          <w:sz w:val="28"/>
          <w:szCs w:val="28"/>
        </w:rPr>
      </w:pPr>
      <w:r w:rsidRPr="009C186F">
        <w:rPr>
          <w:rFonts w:eastAsia="宋体"/>
          <w:sz w:val="28"/>
          <w:szCs w:val="28"/>
        </w:rPr>
        <w:t>文化宣传部：负责学生思想引领工作和文化宣传领域工作。开展</w:t>
      </w:r>
      <w:r w:rsidRPr="009C186F">
        <w:rPr>
          <w:rFonts w:eastAsia="宋体"/>
          <w:sz w:val="28"/>
          <w:szCs w:val="28"/>
        </w:rPr>
        <w:t>“</w:t>
      </w:r>
      <w:r w:rsidRPr="009C186F">
        <w:rPr>
          <w:rFonts w:eastAsia="宋体"/>
          <w:sz w:val="28"/>
          <w:szCs w:val="28"/>
        </w:rPr>
        <w:t>灯塔工程</w:t>
      </w:r>
      <w:r w:rsidRPr="009C186F">
        <w:rPr>
          <w:rFonts w:eastAsia="宋体"/>
          <w:sz w:val="28"/>
          <w:szCs w:val="28"/>
        </w:rPr>
        <w:t>”</w:t>
      </w:r>
      <w:r w:rsidRPr="009C186F">
        <w:rPr>
          <w:rFonts w:eastAsia="宋体"/>
          <w:sz w:val="28"/>
          <w:szCs w:val="28"/>
        </w:rPr>
        <w:t>、</w:t>
      </w:r>
      <w:r w:rsidRPr="009C186F">
        <w:rPr>
          <w:rFonts w:eastAsia="宋体"/>
          <w:sz w:val="28"/>
          <w:szCs w:val="28"/>
        </w:rPr>
        <w:t>“</w:t>
      </w:r>
      <w:r w:rsidRPr="009C186F">
        <w:rPr>
          <w:rFonts w:eastAsia="宋体"/>
          <w:sz w:val="28"/>
          <w:szCs w:val="28"/>
        </w:rPr>
        <w:t>青年说</w:t>
      </w:r>
      <w:r w:rsidRPr="009C186F">
        <w:rPr>
          <w:rFonts w:eastAsia="宋体"/>
          <w:sz w:val="28"/>
          <w:szCs w:val="28"/>
        </w:rPr>
        <w:t>”</w:t>
      </w:r>
      <w:r w:rsidRPr="009C186F">
        <w:rPr>
          <w:rFonts w:eastAsia="宋体"/>
          <w:sz w:val="28"/>
          <w:szCs w:val="28"/>
        </w:rPr>
        <w:t>线上主题活动；负责运营校学生会微信、微博、网站等新媒体平台，组建学生会组织新媒体工作矩阵；负责学生会整体形象设计方案，为学生会宣传工作提供视觉设计及网媒技术支持。</w:t>
      </w:r>
    </w:p>
    <w:p w14:paraId="17AF36B3" w14:textId="5BD0E2F8" w:rsidR="009C186F" w:rsidRPr="009C186F" w:rsidRDefault="009C186F" w:rsidP="009C186F">
      <w:pPr>
        <w:pStyle w:val="a3"/>
        <w:numPr>
          <w:ilvl w:val="0"/>
          <w:numId w:val="3"/>
        </w:numPr>
        <w:ind w:firstLineChars="0"/>
        <w:rPr>
          <w:rFonts w:eastAsia="宋体"/>
          <w:sz w:val="28"/>
          <w:szCs w:val="28"/>
        </w:rPr>
      </w:pPr>
      <w:r w:rsidRPr="009C186F">
        <w:rPr>
          <w:rFonts w:eastAsia="宋体"/>
          <w:sz w:val="28"/>
          <w:szCs w:val="28"/>
        </w:rPr>
        <w:t>学业发展部：负责引导营造校园学术氛围。组织开展</w:t>
      </w:r>
      <w:r w:rsidRPr="009C186F">
        <w:rPr>
          <w:rFonts w:eastAsia="宋体"/>
          <w:sz w:val="28"/>
          <w:szCs w:val="28"/>
        </w:rPr>
        <w:t>“</w:t>
      </w:r>
      <w:r w:rsidRPr="009C186F">
        <w:rPr>
          <w:rFonts w:eastAsia="宋体"/>
          <w:sz w:val="28"/>
          <w:szCs w:val="28"/>
        </w:rPr>
        <w:t>学长计划</w:t>
      </w:r>
      <w:r w:rsidRPr="009C186F">
        <w:rPr>
          <w:rFonts w:eastAsia="宋体"/>
          <w:sz w:val="28"/>
          <w:szCs w:val="28"/>
        </w:rPr>
        <w:t>”</w:t>
      </w:r>
      <w:r w:rsidRPr="009C186F">
        <w:rPr>
          <w:rFonts w:eastAsia="宋体"/>
          <w:sz w:val="28"/>
          <w:szCs w:val="28"/>
        </w:rPr>
        <w:t>分享会、学术讲座、学业帮扶、辩论赛等活动。</w:t>
      </w:r>
    </w:p>
    <w:p w14:paraId="60390E35" w14:textId="58D69263" w:rsidR="009C186F" w:rsidRPr="009C186F" w:rsidRDefault="009C186F" w:rsidP="009C186F">
      <w:pPr>
        <w:pStyle w:val="a3"/>
        <w:numPr>
          <w:ilvl w:val="0"/>
          <w:numId w:val="3"/>
        </w:numPr>
        <w:ind w:firstLineChars="0"/>
        <w:rPr>
          <w:rFonts w:eastAsia="宋体" w:hint="eastAsia"/>
          <w:sz w:val="28"/>
          <w:szCs w:val="28"/>
        </w:rPr>
      </w:pPr>
      <w:r w:rsidRPr="009C186F">
        <w:rPr>
          <w:rFonts w:eastAsia="宋体"/>
          <w:sz w:val="28"/>
          <w:szCs w:val="28"/>
        </w:rPr>
        <w:t>权益调研部：负责联络维权、调研反馈、处理提案，构建起同学和学校紧密沟通的桥梁。负责收集和反映学生的意见建议；加强与相关职能部门的联系，对维权事件进行协商解决；组织举办校园提案征集、校园调研大赛等活动；负责开展相关信息报送和调研工作。</w:t>
      </w:r>
    </w:p>
    <w:sectPr w:rsidR="009C186F" w:rsidRPr="009C1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E24FC"/>
    <w:multiLevelType w:val="hybridMultilevel"/>
    <w:tmpl w:val="47922228"/>
    <w:lvl w:ilvl="0" w:tplc="917CD14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6A5504E5"/>
    <w:multiLevelType w:val="hybridMultilevel"/>
    <w:tmpl w:val="467C6DF8"/>
    <w:lvl w:ilvl="0" w:tplc="4E348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6CB06836"/>
    <w:multiLevelType w:val="hybridMultilevel"/>
    <w:tmpl w:val="7B1E8E4A"/>
    <w:lvl w:ilvl="0" w:tplc="3BE675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6F"/>
    <w:rsid w:val="007B151A"/>
    <w:rsid w:val="009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9992"/>
  <w15:chartTrackingRefBased/>
  <w15:docId w15:val="{DB0D36EB-54DC-4CF7-819B-BE5EA580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8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 志伟</dc:creator>
  <cp:keywords/>
  <dc:description/>
  <cp:lastModifiedBy>颜 志伟</cp:lastModifiedBy>
  <cp:revision>1</cp:revision>
  <dcterms:created xsi:type="dcterms:W3CDTF">2021-09-08T02:26:00Z</dcterms:created>
  <dcterms:modified xsi:type="dcterms:W3CDTF">2021-09-08T02:32:00Z</dcterms:modified>
</cp:coreProperties>
</file>